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A2" w:rsidRPr="00216C54" w:rsidRDefault="00190966" w:rsidP="00A36122">
      <w:pPr>
        <w:spacing w:line="400" w:lineRule="exact"/>
        <w:jc w:val="center"/>
        <w:rPr>
          <w:rStyle w:val="a3"/>
          <w:rFonts w:ascii="標楷體" w:eastAsia="標楷體" w:hAnsi="標楷體"/>
          <w:sz w:val="28"/>
          <w:szCs w:val="28"/>
        </w:rPr>
      </w:pPr>
      <w:r w:rsidRPr="00216C54">
        <w:rPr>
          <w:rStyle w:val="a3"/>
          <w:rFonts w:ascii="標楷體" w:eastAsia="標楷體" w:hAnsi="標楷體"/>
          <w:sz w:val="28"/>
          <w:szCs w:val="28"/>
        </w:rPr>
        <w:t>臺北市士林區社子國民小學1</w:t>
      </w:r>
      <w:r w:rsidRPr="00216C54">
        <w:rPr>
          <w:rStyle w:val="a3"/>
          <w:rFonts w:ascii="標楷體" w:eastAsia="標楷體" w:hAnsi="標楷體" w:hint="eastAsia"/>
          <w:sz w:val="28"/>
          <w:szCs w:val="28"/>
        </w:rPr>
        <w:t>1</w:t>
      </w:r>
      <w:r w:rsidR="00A36122" w:rsidRPr="00216C54">
        <w:rPr>
          <w:rStyle w:val="a3"/>
          <w:rFonts w:ascii="標楷體" w:eastAsia="標楷體" w:hAnsi="標楷體" w:hint="eastAsia"/>
          <w:sz w:val="28"/>
          <w:szCs w:val="28"/>
        </w:rPr>
        <w:t>3</w:t>
      </w:r>
      <w:r w:rsidRPr="00216C54">
        <w:rPr>
          <w:rStyle w:val="a3"/>
          <w:rFonts w:ascii="標楷體" w:eastAsia="標楷體" w:hAnsi="標楷體"/>
          <w:sz w:val="28"/>
          <w:szCs w:val="28"/>
        </w:rPr>
        <w:t>學年度</w:t>
      </w:r>
    </w:p>
    <w:p w:rsidR="00092481" w:rsidRPr="00216C54" w:rsidRDefault="00EA59A2" w:rsidP="00A36122">
      <w:pPr>
        <w:spacing w:line="400" w:lineRule="exact"/>
        <w:jc w:val="center"/>
        <w:rPr>
          <w:rStyle w:val="a3"/>
          <w:rFonts w:ascii="標楷體" w:eastAsia="標楷體" w:hAnsi="標楷體"/>
          <w:sz w:val="28"/>
          <w:szCs w:val="28"/>
        </w:rPr>
      </w:pPr>
      <w:r w:rsidRPr="00216C54">
        <w:rPr>
          <w:rStyle w:val="a3"/>
          <w:rFonts w:ascii="標楷體" w:eastAsia="標楷體" w:hAnsi="標楷體"/>
          <w:sz w:val="28"/>
          <w:szCs w:val="28"/>
        </w:rPr>
        <w:t>新生</w:t>
      </w:r>
      <w:r w:rsidR="002349CD" w:rsidRPr="00216C54">
        <w:rPr>
          <w:rStyle w:val="a3"/>
          <w:rFonts w:ascii="標楷體" w:eastAsia="標楷體" w:hAnsi="標楷體" w:hint="eastAsia"/>
          <w:sz w:val="28"/>
          <w:szCs w:val="28"/>
        </w:rPr>
        <w:t>入學暨</w:t>
      </w:r>
      <w:r w:rsidR="00170C6A" w:rsidRPr="00216C54">
        <w:rPr>
          <w:rStyle w:val="a3"/>
          <w:rFonts w:ascii="標楷體" w:eastAsia="標楷體" w:hAnsi="標楷體" w:hint="eastAsia"/>
          <w:sz w:val="28"/>
          <w:szCs w:val="28"/>
        </w:rPr>
        <w:t>親師座談</w:t>
      </w:r>
      <w:r w:rsidR="00190966" w:rsidRPr="00216C54">
        <w:rPr>
          <w:rStyle w:val="a3"/>
          <w:rFonts w:ascii="標楷體" w:eastAsia="標楷體" w:hAnsi="標楷體" w:hint="eastAsia"/>
          <w:sz w:val="28"/>
          <w:szCs w:val="28"/>
        </w:rPr>
        <w:t>注意事項</w:t>
      </w:r>
    </w:p>
    <w:p w:rsidR="00190966" w:rsidRPr="00216C54" w:rsidRDefault="00190966" w:rsidP="00A36122">
      <w:pPr>
        <w:spacing w:line="400" w:lineRule="exact"/>
        <w:rPr>
          <w:rStyle w:val="a3"/>
          <w:rFonts w:ascii="標楷體" w:eastAsia="標楷體" w:hAnsi="標楷體"/>
          <w:sz w:val="28"/>
          <w:szCs w:val="28"/>
        </w:rPr>
      </w:pPr>
    </w:p>
    <w:p w:rsidR="00190966" w:rsidRPr="00216C54" w:rsidRDefault="00826C66" w:rsidP="00A3612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16C54">
        <w:rPr>
          <w:rFonts w:ascii="標楷體" w:eastAsia="標楷體" w:hAnsi="標楷體"/>
          <w:sz w:val="28"/>
          <w:szCs w:val="28"/>
        </w:rPr>
        <w:t>感謝各位家長對社子國小長期以來的</w:t>
      </w:r>
      <w:r w:rsidRPr="00216C54">
        <w:rPr>
          <w:rFonts w:ascii="標楷體" w:eastAsia="標楷體" w:hAnsi="標楷體" w:hint="eastAsia"/>
          <w:sz w:val="28"/>
          <w:szCs w:val="28"/>
        </w:rPr>
        <w:t>鼓勵與支持</w:t>
      </w:r>
      <w:r w:rsidR="00190966" w:rsidRPr="00216C54">
        <w:rPr>
          <w:rFonts w:ascii="標楷體" w:eastAsia="標楷體" w:hAnsi="標楷體"/>
          <w:sz w:val="28"/>
          <w:szCs w:val="28"/>
        </w:rPr>
        <w:t>，</w:t>
      </w:r>
      <w:r w:rsidRPr="00216C54">
        <w:rPr>
          <w:rFonts w:ascii="標楷體" w:eastAsia="標楷體" w:hAnsi="標楷體" w:hint="eastAsia"/>
          <w:sz w:val="28"/>
          <w:szCs w:val="28"/>
        </w:rPr>
        <w:t>歡迎您的孩子</w:t>
      </w:r>
      <w:r w:rsidR="00270F72" w:rsidRPr="00216C54">
        <w:rPr>
          <w:rFonts w:ascii="標楷體" w:eastAsia="標楷體" w:hAnsi="標楷體" w:hint="eastAsia"/>
          <w:sz w:val="28"/>
          <w:szCs w:val="28"/>
        </w:rPr>
        <w:t>就讀</w:t>
      </w:r>
      <w:r w:rsidRPr="00216C54">
        <w:rPr>
          <w:rFonts w:ascii="標楷體" w:eastAsia="標楷體" w:hAnsi="標楷體" w:hint="eastAsia"/>
          <w:sz w:val="28"/>
          <w:szCs w:val="28"/>
        </w:rPr>
        <w:t>社子國小，</w:t>
      </w:r>
      <w:r w:rsidR="0054656A" w:rsidRPr="00216C54">
        <w:rPr>
          <w:rFonts w:ascii="標楷體" w:eastAsia="標楷體" w:hAnsi="標楷體" w:hint="eastAsia"/>
          <w:sz w:val="28"/>
          <w:szCs w:val="28"/>
        </w:rPr>
        <w:t>期許</w:t>
      </w:r>
      <w:r w:rsidR="00D8776C" w:rsidRPr="00216C54">
        <w:rPr>
          <w:rFonts w:ascii="標楷體" w:eastAsia="標楷體" w:hAnsi="標楷體" w:hint="eastAsia"/>
          <w:sz w:val="28"/>
          <w:szCs w:val="28"/>
        </w:rPr>
        <w:t>我們的寶貝在開學日能夠</w:t>
      </w:r>
      <w:r w:rsidR="00270F72" w:rsidRPr="00216C54">
        <w:rPr>
          <w:rFonts w:ascii="標楷體" w:eastAsia="標楷體" w:hAnsi="標楷體" w:hint="eastAsia"/>
          <w:sz w:val="28"/>
          <w:szCs w:val="28"/>
        </w:rPr>
        <w:t>快樂</w:t>
      </w:r>
      <w:r w:rsidR="00D8776C" w:rsidRPr="00216C54">
        <w:rPr>
          <w:rFonts w:ascii="標楷體" w:eastAsia="標楷體" w:hAnsi="標楷體" w:hint="eastAsia"/>
          <w:sz w:val="28"/>
          <w:szCs w:val="28"/>
        </w:rPr>
        <w:t>的走進學校，並和導師們共同開創嶄新的另一階段人生。</w:t>
      </w:r>
      <w:r w:rsidR="00190966" w:rsidRPr="00216C54">
        <w:rPr>
          <w:rFonts w:ascii="標楷體" w:eastAsia="標楷體" w:hAnsi="標楷體"/>
          <w:sz w:val="28"/>
          <w:szCs w:val="28"/>
        </w:rPr>
        <w:br/>
      </w:r>
      <w:r w:rsidR="00190966" w:rsidRPr="00216C54">
        <w:rPr>
          <w:rFonts w:ascii="標楷體" w:eastAsia="標楷體" w:hAnsi="標楷體"/>
          <w:sz w:val="28"/>
          <w:szCs w:val="28"/>
        </w:rPr>
        <w:br/>
        <w:t>以下的溫馨小提醒請新生家長注意：</w:t>
      </w:r>
    </w:p>
    <w:p w:rsidR="00D8776C" w:rsidRPr="00216C54" w:rsidRDefault="00190966" w:rsidP="00A3612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216C54">
        <w:rPr>
          <w:rFonts w:ascii="標楷體" w:eastAsia="標楷體" w:hAnsi="標楷體" w:hint="eastAsia"/>
          <w:sz w:val="28"/>
          <w:szCs w:val="28"/>
        </w:rPr>
        <w:t>新生</w:t>
      </w:r>
      <w:r w:rsidR="00A36122" w:rsidRPr="00216C54">
        <w:rPr>
          <w:rFonts w:ascii="標楷體" w:eastAsia="標楷體" w:hAnsi="標楷體" w:hint="eastAsia"/>
          <w:sz w:val="28"/>
          <w:szCs w:val="28"/>
        </w:rPr>
        <w:t>入學典禮暨</w:t>
      </w:r>
      <w:r w:rsidRPr="00216C54">
        <w:rPr>
          <w:rFonts w:ascii="標楷體" w:eastAsia="標楷體" w:hAnsi="標楷體" w:hint="eastAsia"/>
          <w:sz w:val="28"/>
          <w:szCs w:val="28"/>
        </w:rPr>
        <w:t>家長座談11</w:t>
      </w:r>
      <w:r w:rsidR="00A36122" w:rsidRPr="00216C54">
        <w:rPr>
          <w:rFonts w:ascii="標楷體" w:eastAsia="標楷體" w:hAnsi="標楷體" w:hint="eastAsia"/>
          <w:sz w:val="28"/>
          <w:szCs w:val="28"/>
        </w:rPr>
        <w:t>3</w:t>
      </w:r>
      <w:r w:rsidRPr="00216C54">
        <w:rPr>
          <w:rFonts w:ascii="標楷體" w:eastAsia="標楷體" w:hAnsi="標楷體" w:hint="eastAsia"/>
          <w:sz w:val="28"/>
          <w:szCs w:val="28"/>
        </w:rPr>
        <w:t>年8月</w:t>
      </w:r>
      <w:r w:rsidR="00A36122" w:rsidRPr="00216C54">
        <w:rPr>
          <w:rFonts w:ascii="標楷體" w:eastAsia="標楷體" w:hAnsi="標楷體" w:hint="eastAsia"/>
          <w:sz w:val="28"/>
          <w:szCs w:val="28"/>
        </w:rPr>
        <w:t>30</w:t>
      </w:r>
      <w:r w:rsidRPr="00216C54">
        <w:rPr>
          <w:rFonts w:ascii="標楷體" w:eastAsia="標楷體" w:hAnsi="標楷體" w:hint="eastAsia"/>
          <w:sz w:val="28"/>
          <w:szCs w:val="28"/>
        </w:rPr>
        <w:t>日</w:t>
      </w:r>
      <w:r w:rsidR="00942A31" w:rsidRPr="00216C54">
        <w:rPr>
          <w:rFonts w:ascii="標楷體" w:eastAsia="標楷體" w:hAnsi="標楷體" w:hint="eastAsia"/>
          <w:sz w:val="28"/>
          <w:szCs w:val="28"/>
        </w:rPr>
        <w:t>(星期五)</w:t>
      </w:r>
    </w:p>
    <w:tbl>
      <w:tblPr>
        <w:tblpPr w:leftFromText="180" w:rightFromText="180" w:vertAnchor="text" w:horzAnchor="margin" w:tblpXSpec="center" w:tblpY="586"/>
        <w:tblW w:w="989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5"/>
        <w:gridCol w:w="699"/>
        <w:gridCol w:w="4000"/>
        <w:gridCol w:w="1986"/>
        <w:gridCol w:w="1845"/>
      </w:tblGrid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99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或嘉賓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70F72" w:rsidRPr="00216C54" w:rsidTr="00270F72">
        <w:trPr>
          <w:trHeight w:val="879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0720-0750</w:t>
            </w:r>
          </w:p>
        </w:tc>
        <w:tc>
          <w:tcPr>
            <w:tcW w:w="699" w:type="dxa"/>
            <w:vMerge w:val="restart"/>
          </w:tcPr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迎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新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迎接新生及家長入校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指揮家長帶領新生入班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校長、家長會長及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貴賓、</w:t>
            </w: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志工隊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校門口迎新至0750</w:t>
            </w:r>
          </w:p>
        </w:tc>
      </w:tr>
      <w:tr w:rsidR="00270F72" w:rsidRPr="00216C54" w:rsidTr="00270F72">
        <w:trPr>
          <w:trHeight w:val="259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0800-0840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師生相見歡---小一生的第一堂課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各班導師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導師時間</w:t>
            </w:r>
          </w:p>
        </w:tc>
      </w:tr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0840-0850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指導新生排隊並帶領學生和家長進入活動中心會場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各班導師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志工七名拿班級牌</w:t>
            </w:r>
          </w:p>
        </w:tc>
        <w:tc>
          <w:tcPr>
            <w:tcW w:w="1845" w:type="dxa"/>
          </w:tcPr>
          <w:p w:rsidR="00270F72" w:rsidRPr="00216C54" w:rsidRDefault="00270F72" w:rsidP="00270F72">
            <w:pPr>
              <w:numPr>
                <w:ilvl w:val="0"/>
                <w:numId w:val="5"/>
              </w:numPr>
              <w:spacing w:line="2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由教室帶至活動中心四樓</w:t>
            </w: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後側整隊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  <w:p w:rsidR="00270F72" w:rsidRPr="00216C54" w:rsidRDefault="00270F72" w:rsidP="00270F72">
            <w:pPr>
              <w:numPr>
                <w:ilvl w:val="0"/>
                <w:numId w:val="5"/>
              </w:numPr>
              <w:spacing w:line="2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聽司儀口令依序通過</w:t>
            </w: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聰明門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智慧門進入會場定位.</w:t>
            </w:r>
          </w:p>
        </w:tc>
      </w:tr>
      <w:tr w:rsidR="00270F72" w:rsidRPr="00216C54" w:rsidTr="00270F72">
        <w:trPr>
          <w:trHeight w:val="373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0850-0900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校長致詞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介紹會長主任</w:t>
            </w:r>
          </w:p>
        </w:tc>
      </w:tr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0900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-09</w:t>
            </w: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家長會長致詞並致贈入學禮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家長會會長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歡迎新生與家長</w:t>
            </w:r>
          </w:p>
        </w:tc>
      </w:tr>
      <w:tr w:rsidR="00270F72" w:rsidRPr="00216C54" w:rsidTr="00270F72">
        <w:trPr>
          <w:trHeight w:val="481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0910-0920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教育局贈書活動 (校長及會長代表)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設備組長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輔導處同仁協助拍照</w:t>
            </w:r>
          </w:p>
        </w:tc>
      </w:tr>
      <w:tr w:rsidR="00270F72" w:rsidRPr="00216C54" w:rsidTr="00270F72">
        <w:trPr>
          <w:trHeight w:val="447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0920-0930</w:t>
            </w:r>
          </w:p>
        </w:tc>
        <w:tc>
          <w:tcPr>
            <w:tcW w:w="699" w:type="dxa"/>
            <w:vMerge w:val="restart"/>
          </w:tcPr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新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家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長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b/>
                <w:sz w:val="28"/>
                <w:szCs w:val="28"/>
              </w:rPr>
              <w:t>談</w:t>
            </w: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客家采風迎新生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吳宣盈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客家歌舞</w:t>
            </w:r>
          </w:p>
        </w:tc>
      </w:tr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0930-0940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飛羽律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羽球教練李孟書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羽球表演</w:t>
            </w:r>
          </w:p>
        </w:tc>
      </w:tr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0940-0950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互動式英語教學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英語外師</w:t>
            </w:r>
            <w:proofErr w:type="gramEnd"/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結束後學生帶回班級教室</w:t>
            </w:r>
          </w:p>
        </w:tc>
      </w:tr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1/校務特色報告&amp;入學配合事宜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教務處.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學</w:t>
            </w:r>
            <w:proofErr w:type="gramStart"/>
            <w:r w:rsidRPr="00216C54"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 w:rsidRPr="00216C54">
              <w:rPr>
                <w:rFonts w:ascii="標楷體" w:eastAsia="標楷體" w:hAnsi="標楷體"/>
                <w:sz w:val="28"/>
                <w:szCs w:val="28"/>
              </w:rPr>
              <w:t>處</w:t>
            </w: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總務處</w:t>
            </w: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輔導處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業務說明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校務特色報告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由教學</w:t>
            </w: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總輔四處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主任報告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F72" w:rsidRPr="00216C54" w:rsidTr="00270F72">
        <w:trPr>
          <w:trHeight w:val="779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1000-1020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1/Q &amp; A(家長與學校雙向交流)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教務處.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學</w:t>
            </w:r>
            <w:proofErr w:type="gramStart"/>
            <w:r w:rsidRPr="00216C54"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 w:rsidRPr="00216C54">
              <w:rPr>
                <w:rFonts w:ascii="標楷體" w:eastAsia="標楷體" w:hAnsi="標楷體"/>
                <w:sz w:val="28"/>
                <w:szCs w:val="28"/>
              </w:rPr>
              <w:t>處</w:t>
            </w: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總務處</w:t>
            </w: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216C54">
              <w:rPr>
                <w:rFonts w:ascii="標楷體" w:eastAsia="標楷體" w:hAnsi="標楷體"/>
                <w:sz w:val="28"/>
                <w:szCs w:val="28"/>
              </w:rPr>
              <w:t>輔導處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家長會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親職教育與教學問題</w:t>
            </w: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答</w:t>
            </w:r>
          </w:p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0F72" w:rsidRPr="00216C54" w:rsidTr="00270F72">
        <w:trPr>
          <w:trHeight w:val="779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1020-1030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特教宣導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輔導處特教組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活動結束後家長離校返家</w:t>
            </w:r>
          </w:p>
        </w:tc>
      </w:tr>
      <w:tr w:rsidR="00270F72" w:rsidRPr="00216C54" w:rsidTr="00270F72">
        <w:trPr>
          <w:trHeight w:val="308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1140-1200</w:t>
            </w:r>
          </w:p>
        </w:tc>
        <w:tc>
          <w:tcPr>
            <w:tcW w:w="699" w:type="dxa"/>
            <w:vMerge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00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整隊準備快樂放學</w:t>
            </w:r>
          </w:p>
        </w:tc>
        <w:tc>
          <w:tcPr>
            <w:tcW w:w="1986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處派員協助放學</w:t>
            </w:r>
          </w:p>
        </w:tc>
      </w:tr>
      <w:tr w:rsidR="00270F72" w:rsidRPr="00216C54" w:rsidTr="00270F72">
        <w:trPr>
          <w:trHeight w:val="390"/>
        </w:trPr>
        <w:tc>
          <w:tcPr>
            <w:tcW w:w="136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5" w:type="dxa"/>
            <w:gridSpan w:val="3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6C5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45" w:type="dxa"/>
          </w:tcPr>
          <w:p w:rsidR="00270F72" w:rsidRPr="00216C54" w:rsidRDefault="00270F72" w:rsidP="00EE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36122" w:rsidRPr="00216C54" w:rsidRDefault="00A36122" w:rsidP="00A3612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36122" w:rsidRPr="00216C54" w:rsidRDefault="00DC4057" w:rsidP="00A3612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16C54">
        <w:rPr>
          <w:rFonts w:ascii="標楷體" w:eastAsia="標楷體" w:hAnsi="標楷體" w:hint="eastAsia"/>
          <w:sz w:val="28"/>
          <w:szCs w:val="28"/>
        </w:rPr>
        <w:t>注意事項</w:t>
      </w:r>
    </w:p>
    <w:p w:rsidR="00A36122" w:rsidRPr="00216C54" w:rsidRDefault="00A36122" w:rsidP="00A3612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311BC" w:rsidRPr="00216C54" w:rsidRDefault="002311BC" w:rsidP="00A36122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216C54">
        <w:rPr>
          <w:rFonts w:ascii="標楷體" w:eastAsia="標楷體" w:hAnsi="標楷體" w:hint="eastAsia"/>
          <w:kern w:val="0"/>
          <w:sz w:val="28"/>
          <w:szCs w:val="28"/>
        </w:rPr>
        <w:t>接送孩子到校，請各位家長注意交通安全，騎乘機車配戴安全帽，學校門口因為車輛</w:t>
      </w:r>
      <w:proofErr w:type="gramStart"/>
      <w:r w:rsidRPr="00216C54">
        <w:rPr>
          <w:rFonts w:ascii="標楷體" w:eastAsia="標楷體" w:hAnsi="標楷體" w:hint="eastAsia"/>
          <w:kern w:val="0"/>
          <w:sz w:val="28"/>
          <w:szCs w:val="28"/>
        </w:rPr>
        <w:t>眾多，</w:t>
      </w:r>
      <w:proofErr w:type="gramEnd"/>
      <w:r w:rsidRPr="00216C54">
        <w:rPr>
          <w:rFonts w:ascii="標楷體" w:eastAsia="標楷體" w:hAnsi="標楷體" w:hint="eastAsia"/>
          <w:kern w:val="0"/>
          <w:sz w:val="28"/>
          <w:szCs w:val="28"/>
        </w:rPr>
        <w:t>請於最短時間內下車，勿停留太久，讓我們的孩子都能安全下車、安全上學。</w:t>
      </w:r>
    </w:p>
    <w:p w:rsidR="00A36122" w:rsidRPr="00216C54" w:rsidRDefault="00A36122" w:rsidP="00A36122">
      <w:pPr>
        <w:pStyle w:val="Web"/>
        <w:numPr>
          <w:ilvl w:val="0"/>
          <w:numId w:val="4"/>
        </w:numPr>
        <w:spacing w:beforeLines="25" w:before="90" w:beforeAutospacing="0" w:after="0" w:afterAutospacing="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16C54">
        <w:rPr>
          <w:rFonts w:ascii="標楷體" w:eastAsia="標楷體" w:hAnsi="標楷體" w:hint="eastAsia"/>
          <w:color w:val="000000"/>
          <w:sz w:val="28"/>
          <w:szCs w:val="28"/>
        </w:rPr>
        <w:t>教育部為減輕學童的</w:t>
      </w:r>
      <w:r w:rsidRPr="00216C54">
        <w:rPr>
          <w:rFonts w:ascii="標楷體" w:eastAsia="標楷體" w:hAnsi="標楷體" w:hint="eastAsia"/>
          <w:sz w:val="28"/>
          <w:szCs w:val="28"/>
        </w:rPr>
        <w:t>壓力源，讓學童輕鬆上學、快樂學習，</w:t>
      </w:r>
      <w:r w:rsidRPr="00216C54">
        <w:rPr>
          <w:rFonts w:ascii="標楷體" w:eastAsia="標楷體" w:hAnsi="標楷體" w:hint="eastAsia"/>
          <w:color w:val="000000"/>
          <w:sz w:val="28"/>
          <w:szCs w:val="28"/>
        </w:rPr>
        <w:t>誠摯邀請所有家長們一同關心與落實書包減重活動，希望透過書包減重活動，除了協助孩子們選用適宜的書包，也透過與孩子們共同檢查、整理書包的過程，培養孩子們自我管理能力，增進親子和諧關係。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 w:right="504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BatangChe"/>
          <w:spacing w:val="-1"/>
          <w:sz w:val="28"/>
          <w:szCs w:val="28"/>
        </w:rPr>
        <w:t>9</w:t>
      </w:r>
      <w:r w:rsidRPr="00216C54">
        <w:rPr>
          <w:rFonts w:ascii="標楷體" w:eastAsia="標楷體" w:hAnsi="標楷體" w:cs="細明體"/>
          <w:sz w:val="28"/>
          <w:szCs w:val="28"/>
        </w:rPr>
        <w:t>月</w:t>
      </w:r>
      <w:r w:rsidR="00DC4057" w:rsidRPr="00216C54">
        <w:rPr>
          <w:rFonts w:ascii="標楷體" w:eastAsia="標楷體" w:hAnsi="標楷體" w:cs="細明體" w:hint="eastAsia"/>
          <w:sz w:val="28"/>
          <w:szCs w:val="28"/>
        </w:rPr>
        <w:t>7</w:t>
      </w:r>
      <w:r w:rsidRPr="00216C54">
        <w:rPr>
          <w:rFonts w:ascii="標楷體" w:eastAsia="標楷體" w:hAnsi="標楷體" w:cs="細明體"/>
          <w:sz w:val="28"/>
          <w:szCs w:val="28"/>
        </w:rPr>
        <w:t>日</w:t>
      </w:r>
      <w:r w:rsidRPr="00216C54">
        <w:rPr>
          <w:rFonts w:ascii="標楷體" w:eastAsia="標楷體" w:hAnsi="標楷體" w:cs="BatangChe"/>
          <w:spacing w:val="-1"/>
          <w:sz w:val="28"/>
          <w:szCs w:val="28"/>
        </w:rPr>
        <w:t>(</w:t>
      </w:r>
      <w:r w:rsidRPr="00216C54">
        <w:rPr>
          <w:rFonts w:ascii="標楷體" w:eastAsia="標楷體" w:hAnsi="標楷體" w:cs="細明體"/>
          <w:sz w:val="28"/>
          <w:szCs w:val="28"/>
        </w:rPr>
        <w:t>星期</w:t>
      </w:r>
      <w:r w:rsidRPr="00216C54">
        <w:rPr>
          <w:rFonts w:ascii="標楷體" w:eastAsia="標楷體" w:hAnsi="標楷體" w:cs="細明體"/>
          <w:spacing w:val="1"/>
          <w:sz w:val="28"/>
          <w:szCs w:val="28"/>
        </w:rPr>
        <w:t>六</w:t>
      </w:r>
      <w:r w:rsidRPr="00216C54">
        <w:rPr>
          <w:rFonts w:ascii="標楷體" w:eastAsia="標楷體" w:hAnsi="標楷體" w:cs="BatangChe"/>
          <w:spacing w:val="-1"/>
          <w:sz w:val="28"/>
          <w:szCs w:val="28"/>
        </w:rPr>
        <w:t>)8:</w:t>
      </w:r>
      <w:r w:rsidRPr="00216C54">
        <w:rPr>
          <w:rFonts w:ascii="標楷體" w:eastAsia="標楷體" w:hAnsi="標楷體" w:cs="BatangChe"/>
          <w:spacing w:val="1"/>
          <w:sz w:val="28"/>
          <w:szCs w:val="28"/>
        </w:rPr>
        <w:t>3</w:t>
      </w:r>
      <w:r w:rsidRPr="00216C54">
        <w:rPr>
          <w:rFonts w:ascii="標楷體" w:eastAsia="標楷體" w:hAnsi="標楷體" w:cs="BatangChe"/>
          <w:spacing w:val="-1"/>
          <w:sz w:val="28"/>
          <w:szCs w:val="28"/>
        </w:rPr>
        <w:t>0~</w:t>
      </w:r>
      <w:r w:rsidRPr="00216C54">
        <w:rPr>
          <w:rFonts w:ascii="標楷體" w:eastAsia="標楷體" w:hAnsi="標楷體" w:cs="BatangChe"/>
          <w:spacing w:val="1"/>
          <w:sz w:val="28"/>
          <w:szCs w:val="28"/>
        </w:rPr>
        <w:t>1</w:t>
      </w:r>
      <w:r w:rsidRPr="00216C54">
        <w:rPr>
          <w:rFonts w:ascii="標楷體" w:eastAsia="標楷體" w:hAnsi="標楷體" w:cs="BatangChe"/>
          <w:spacing w:val="-1"/>
          <w:sz w:val="28"/>
          <w:szCs w:val="28"/>
        </w:rPr>
        <w:t>2:</w:t>
      </w:r>
      <w:r w:rsidRPr="00216C54">
        <w:rPr>
          <w:rFonts w:ascii="標楷體" w:eastAsia="標楷體" w:hAnsi="標楷體" w:cs="BatangChe"/>
          <w:spacing w:val="1"/>
          <w:sz w:val="28"/>
          <w:szCs w:val="28"/>
        </w:rPr>
        <w:t>0</w:t>
      </w:r>
      <w:r w:rsidRPr="00216C54">
        <w:rPr>
          <w:rFonts w:ascii="標楷體" w:eastAsia="標楷體" w:hAnsi="標楷體" w:cs="BatangChe"/>
          <w:spacing w:val="-1"/>
          <w:sz w:val="28"/>
          <w:szCs w:val="28"/>
        </w:rPr>
        <w:t>0</w:t>
      </w:r>
      <w:r w:rsidRPr="00216C54">
        <w:rPr>
          <w:rFonts w:ascii="標楷體" w:eastAsia="標楷體" w:hAnsi="標楷體" w:cs="細明體"/>
          <w:sz w:val="28"/>
          <w:szCs w:val="28"/>
        </w:rPr>
        <w:t>於各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班教</w:t>
      </w:r>
      <w:r w:rsidRPr="00216C54">
        <w:rPr>
          <w:rFonts w:ascii="標楷體" w:eastAsia="標楷體" w:hAnsi="標楷體" w:cs="細明體"/>
          <w:sz w:val="28"/>
          <w:szCs w:val="28"/>
        </w:rPr>
        <w:t>室辦理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sz w:val="28"/>
          <w:szCs w:val="28"/>
        </w:rPr>
        <w:t>校日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活</w:t>
      </w:r>
      <w:r w:rsidRPr="00216C54">
        <w:rPr>
          <w:rFonts w:ascii="標楷體" w:eastAsia="標楷體" w:hAnsi="標楷體" w:cs="細明體" w:hint="eastAsia"/>
          <w:spacing w:val="-3"/>
          <w:sz w:val="28"/>
          <w:szCs w:val="28"/>
        </w:rPr>
        <w:t>動，敬請家長參加。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position w:val="-1"/>
          <w:sz w:val="28"/>
          <w:szCs w:val="28"/>
        </w:rPr>
        <w:t>每天上</w:t>
      </w:r>
      <w:r w:rsidRPr="00216C54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時間</w:t>
      </w:r>
      <w:r w:rsidRPr="00216C54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為上</w:t>
      </w:r>
      <w:r w:rsidRPr="00216C54">
        <w:rPr>
          <w:rFonts w:ascii="標楷體" w:eastAsia="標楷體" w:hAnsi="標楷體" w:cs="細明體"/>
          <w:spacing w:val="1"/>
          <w:position w:val="-1"/>
          <w:sz w:val="28"/>
          <w:szCs w:val="28"/>
        </w:rPr>
        <w:t>午</w:t>
      </w:r>
      <w:r w:rsidRPr="00216C54">
        <w:rPr>
          <w:rFonts w:ascii="標楷體" w:eastAsia="標楷體" w:hAnsi="標楷體" w:cs="BatangChe"/>
          <w:spacing w:val="-1"/>
          <w:position w:val="-1"/>
          <w:sz w:val="28"/>
          <w:szCs w:val="28"/>
        </w:rPr>
        <w:t>7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時</w:t>
      </w:r>
      <w:r w:rsidRPr="00216C54">
        <w:rPr>
          <w:rFonts w:ascii="標楷體" w:eastAsia="標楷體" w:hAnsi="標楷體" w:cs="BatangChe"/>
          <w:spacing w:val="-1"/>
          <w:position w:val="-1"/>
          <w:sz w:val="28"/>
          <w:szCs w:val="28"/>
        </w:rPr>
        <w:t>30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分至</w:t>
      </w:r>
      <w:r w:rsidRPr="00216C54">
        <w:rPr>
          <w:rFonts w:ascii="標楷體" w:eastAsia="標楷體" w:hAnsi="標楷體" w:cs="BatangChe"/>
          <w:spacing w:val="-1"/>
          <w:position w:val="-1"/>
          <w:sz w:val="28"/>
          <w:szCs w:val="28"/>
        </w:rPr>
        <w:t>50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分，放學時</w:t>
      </w:r>
      <w:r w:rsidRPr="00216C54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間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如下</w:t>
      </w:r>
      <w:r w:rsidRPr="00216C54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表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：</w:t>
      </w:r>
    </w:p>
    <w:p w:rsidR="00A36122" w:rsidRPr="00216C54" w:rsidRDefault="00A36122" w:rsidP="00DC4057">
      <w:pPr>
        <w:spacing w:before="15" w:line="400" w:lineRule="exact"/>
        <w:ind w:right="410"/>
        <w:jc w:val="both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spacing w:val="2"/>
          <w:sz w:val="28"/>
          <w:szCs w:val="28"/>
        </w:rPr>
        <w:t>一、</w:t>
      </w:r>
      <w:r w:rsidRPr="00216C54">
        <w:rPr>
          <w:rFonts w:ascii="標楷體" w:eastAsia="標楷體" w:hAnsi="標楷體" w:cs="細明體"/>
          <w:sz w:val="28"/>
          <w:szCs w:val="28"/>
        </w:rPr>
        <w:t>二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年</w:t>
      </w:r>
      <w:r w:rsidRPr="00216C54">
        <w:rPr>
          <w:rFonts w:ascii="標楷體" w:eastAsia="標楷體" w:hAnsi="標楷體" w:cs="細明體"/>
          <w:sz w:val="28"/>
          <w:szCs w:val="28"/>
        </w:rPr>
        <w:t>級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每週</w:t>
      </w:r>
      <w:r w:rsidRPr="00216C54">
        <w:rPr>
          <w:rFonts w:ascii="標楷體" w:eastAsia="標楷體" w:hAnsi="標楷體" w:cs="細明體"/>
          <w:sz w:val="28"/>
          <w:szCs w:val="28"/>
        </w:rPr>
        <w:t>的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星期</w:t>
      </w:r>
      <w:r w:rsidRPr="00216C54">
        <w:rPr>
          <w:rFonts w:ascii="標楷體" w:eastAsia="標楷體" w:hAnsi="標楷體" w:cs="細明體"/>
          <w:sz w:val="28"/>
          <w:szCs w:val="28"/>
        </w:rPr>
        <w:t>二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為</w:t>
      </w:r>
      <w:r w:rsidRPr="00216C54">
        <w:rPr>
          <w:rFonts w:ascii="標楷體" w:eastAsia="標楷體" w:hAnsi="標楷體" w:cs="細明體"/>
          <w:sz w:val="28"/>
          <w:szCs w:val="28"/>
        </w:rPr>
        <w:t>全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天課</w:t>
      </w:r>
      <w:r w:rsidRPr="00216C54">
        <w:rPr>
          <w:rFonts w:ascii="標楷體" w:eastAsia="標楷體" w:hAnsi="標楷體" w:cs="細明體"/>
          <w:sz w:val="28"/>
          <w:szCs w:val="28"/>
        </w:rPr>
        <w:t>，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其餘</w:t>
      </w:r>
      <w:r w:rsidRPr="00216C54">
        <w:rPr>
          <w:rFonts w:ascii="標楷體" w:eastAsia="標楷體" w:hAnsi="標楷體" w:cs="細明體"/>
          <w:sz w:val="28"/>
          <w:szCs w:val="28"/>
        </w:rPr>
        <w:t>皆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是</w:t>
      </w:r>
      <w:r w:rsidRPr="00216C54">
        <w:rPr>
          <w:rFonts w:ascii="標楷體" w:eastAsia="標楷體" w:hAnsi="標楷體" w:cs="細明體"/>
          <w:sz w:val="28"/>
          <w:szCs w:val="28"/>
        </w:rPr>
        <w:t>半</w:t>
      </w:r>
      <w:r w:rsidRPr="00216C54">
        <w:rPr>
          <w:rFonts w:ascii="標楷體" w:eastAsia="標楷體" w:hAnsi="標楷體" w:cs="細明體"/>
          <w:spacing w:val="2"/>
          <w:sz w:val="28"/>
          <w:szCs w:val="28"/>
        </w:rPr>
        <w:t>天課</w:t>
      </w:r>
      <w:r w:rsidR="00DC4057" w:rsidRPr="00216C54">
        <w:rPr>
          <w:rFonts w:ascii="標楷體" w:eastAsia="標楷體" w:hAnsi="標楷體" w:cs="細明體" w:hint="eastAsia"/>
          <w:sz w:val="28"/>
          <w:szCs w:val="28"/>
        </w:rPr>
        <w:t>。</w:t>
      </w:r>
      <w:r w:rsidR="00DC4057" w:rsidRPr="00216C54">
        <w:rPr>
          <w:rFonts w:ascii="標楷體" w:eastAsia="標楷體" w:hAnsi="標楷體" w:cs="細明體"/>
          <w:sz w:val="28"/>
          <w:szCs w:val="28"/>
        </w:rPr>
        <w:t xml:space="preserve"> 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半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天課</w:t>
      </w:r>
      <w:r w:rsidRPr="00216C54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時，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中</w:t>
      </w:r>
      <w:r w:rsidRPr="00216C54">
        <w:rPr>
          <w:rFonts w:ascii="標楷體" w:eastAsia="標楷體" w:hAnsi="標楷體" w:cs="細明體"/>
          <w:spacing w:val="1"/>
          <w:position w:val="-1"/>
          <w:sz w:val="28"/>
          <w:szCs w:val="28"/>
        </w:rPr>
        <w:t>午</w:t>
      </w:r>
      <w:r w:rsidRPr="00216C54">
        <w:rPr>
          <w:rFonts w:ascii="標楷體" w:eastAsia="標楷體" w:hAnsi="標楷體" w:cs="BatangChe"/>
          <w:spacing w:val="-1"/>
          <w:position w:val="-1"/>
          <w:sz w:val="28"/>
          <w:szCs w:val="28"/>
        </w:rPr>
        <w:t>12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時放學。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spacing w:val="-3"/>
          <w:position w:val="-2"/>
          <w:sz w:val="28"/>
          <w:szCs w:val="28"/>
        </w:rPr>
        <w:t>全</w:t>
      </w:r>
      <w:r w:rsidRPr="00216C54">
        <w:rPr>
          <w:rFonts w:ascii="標楷體" w:eastAsia="標楷體" w:hAnsi="標楷體" w:cs="細明體"/>
          <w:position w:val="-2"/>
          <w:sz w:val="28"/>
          <w:szCs w:val="28"/>
        </w:rPr>
        <w:t>天課</w:t>
      </w:r>
      <w:r w:rsidRPr="00216C54">
        <w:rPr>
          <w:rFonts w:ascii="標楷體" w:eastAsia="標楷體" w:hAnsi="標楷體" w:cs="細明體"/>
          <w:spacing w:val="-3"/>
          <w:position w:val="-2"/>
          <w:sz w:val="28"/>
          <w:szCs w:val="28"/>
        </w:rPr>
        <w:t>時，</w:t>
      </w:r>
      <w:r w:rsidRPr="00216C54">
        <w:rPr>
          <w:rFonts w:ascii="標楷體" w:eastAsia="標楷體" w:hAnsi="標楷體" w:cs="細明體"/>
          <w:position w:val="-2"/>
          <w:sz w:val="28"/>
          <w:szCs w:val="28"/>
        </w:rPr>
        <w:t>下</w:t>
      </w:r>
      <w:r w:rsidRPr="00216C54">
        <w:rPr>
          <w:rFonts w:ascii="標楷體" w:eastAsia="標楷體" w:hAnsi="標楷體" w:cs="細明體"/>
          <w:spacing w:val="1"/>
          <w:position w:val="-2"/>
          <w:sz w:val="28"/>
          <w:szCs w:val="28"/>
        </w:rPr>
        <w:t>午</w:t>
      </w:r>
      <w:r w:rsidRPr="00216C54">
        <w:rPr>
          <w:rFonts w:ascii="標楷體" w:eastAsia="標楷體" w:hAnsi="標楷體" w:cs="細明體" w:hint="eastAsia"/>
          <w:spacing w:val="1"/>
          <w:position w:val="-2"/>
          <w:sz w:val="28"/>
          <w:szCs w:val="28"/>
        </w:rPr>
        <w:t>3</w:t>
      </w:r>
      <w:r w:rsidRPr="00216C54">
        <w:rPr>
          <w:rFonts w:ascii="標楷體" w:eastAsia="標楷體" w:hAnsi="標楷體" w:cs="細明體"/>
          <w:position w:val="-2"/>
          <w:sz w:val="28"/>
          <w:szCs w:val="28"/>
        </w:rPr>
        <w:t>時</w:t>
      </w:r>
      <w:r w:rsidRPr="00216C54">
        <w:rPr>
          <w:rFonts w:ascii="標楷體" w:eastAsia="標楷體" w:hAnsi="標楷體" w:cs="細明體" w:hint="eastAsia"/>
          <w:position w:val="-2"/>
          <w:sz w:val="28"/>
          <w:szCs w:val="28"/>
        </w:rPr>
        <w:t>50分</w:t>
      </w:r>
      <w:r w:rsidRPr="00216C54">
        <w:rPr>
          <w:rFonts w:ascii="標楷體" w:eastAsia="標楷體" w:hAnsi="標楷體" w:cs="細明體"/>
          <w:position w:val="-2"/>
          <w:sz w:val="28"/>
          <w:szCs w:val="28"/>
        </w:rPr>
        <w:t>放</w:t>
      </w:r>
      <w:r w:rsidRPr="00216C54">
        <w:rPr>
          <w:rFonts w:ascii="標楷體" w:eastAsia="標楷體" w:hAnsi="標楷體" w:cs="細明體"/>
          <w:spacing w:val="-3"/>
          <w:position w:val="-2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position w:val="-2"/>
          <w:sz w:val="28"/>
          <w:szCs w:val="28"/>
        </w:rPr>
        <w:t>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 w:right="480"/>
        <w:jc w:val="both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sz w:val="28"/>
          <w:szCs w:val="28"/>
        </w:rPr>
        <w:lastRenderedPageBreak/>
        <w:t>上下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sz w:val="28"/>
          <w:szCs w:val="28"/>
        </w:rPr>
        <w:t>時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段</w:t>
      </w:r>
      <w:r w:rsidRPr="00216C54">
        <w:rPr>
          <w:rFonts w:ascii="標楷體" w:eastAsia="標楷體" w:hAnsi="標楷體" w:cs="細明體"/>
          <w:sz w:val="28"/>
          <w:szCs w:val="28"/>
        </w:rPr>
        <w:t>每一交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通</w:t>
      </w:r>
      <w:r w:rsidRPr="00216C54">
        <w:rPr>
          <w:rFonts w:ascii="標楷體" w:eastAsia="標楷體" w:hAnsi="標楷體" w:cs="細明體"/>
          <w:sz w:val="28"/>
          <w:szCs w:val="28"/>
        </w:rPr>
        <w:t>崗派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有導</w:t>
      </w:r>
      <w:proofErr w:type="gramStart"/>
      <w:r w:rsidRPr="00216C54">
        <w:rPr>
          <w:rFonts w:ascii="標楷體" w:eastAsia="標楷體" w:hAnsi="標楷體" w:cs="細明體"/>
          <w:sz w:val="28"/>
          <w:szCs w:val="28"/>
        </w:rPr>
        <w:t>護在場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維</w:t>
      </w:r>
      <w:r w:rsidRPr="00216C54">
        <w:rPr>
          <w:rFonts w:ascii="標楷體" w:eastAsia="標楷體" w:hAnsi="標楷體" w:cs="細明體"/>
          <w:sz w:val="28"/>
          <w:szCs w:val="28"/>
        </w:rPr>
        <w:t>護</w:t>
      </w:r>
      <w:proofErr w:type="gramEnd"/>
      <w:r w:rsidRPr="00216C54">
        <w:rPr>
          <w:rFonts w:ascii="標楷體" w:eastAsia="標楷體" w:hAnsi="標楷體" w:cs="細明體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生安全，</w:t>
      </w:r>
      <w:r w:rsidRPr="00216C54">
        <w:rPr>
          <w:rFonts w:ascii="標楷體" w:eastAsia="標楷體" w:hAnsi="標楷體" w:cs="細明體"/>
          <w:sz w:val="28"/>
          <w:szCs w:val="28"/>
        </w:rPr>
        <w:t>請督導學童每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天</w:t>
      </w:r>
      <w:r w:rsidRPr="00216C54">
        <w:rPr>
          <w:rFonts w:ascii="標楷體" w:eastAsia="標楷體" w:hAnsi="標楷體" w:cs="細明體"/>
          <w:sz w:val="28"/>
          <w:szCs w:val="28"/>
        </w:rPr>
        <w:t>準時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上</w:t>
      </w:r>
      <w:r w:rsidRPr="00216C54">
        <w:rPr>
          <w:rFonts w:ascii="標楷體" w:eastAsia="標楷體" w:hAnsi="標楷體" w:cs="細明體"/>
          <w:spacing w:val="-5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。</w:t>
      </w:r>
      <w:r w:rsidRPr="00216C54">
        <w:rPr>
          <w:rFonts w:ascii="標楷體" w:eastAsia="標楷體" w:hAnsi="標楷體" w:cs="細明體"/>
          <w:sz w:val="28"/>
          <w:szCs w:val="28"/>
        </w:rPr>
        <w:t>如委託</w:t>
      </w:r>
      <w:r w:rsidR="003A7521" w:rsidRPr="00216C54">
        <w:rPr>
          <w:rFonts w:ascii="標楷體" w:eastAsia="標楷體" w:hAnsi="標楷體" w:cs="細明體" w:hint="eastAsia"/>
          <w:sz w:val="28"/>
          <w:szCs w:val="28"/>
        </w:rPr>
        <w:t>交通車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接送，</w:t>
      </w:r>
      <w:r w:rsidRPr="00216C54">
        <w:rPr>
          <w:rFonts w:ascii="標楷體" w:eastAsia="標楷體" w:hAnsi="標楷體" w:cs="細明體"/>
          <w:sz w:val="28"/>
          <w:szCs w:val="28"/>
        </w:rPr>
        <w:t>請注意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車</w:t>
      </w:r>
      <w:r w:rsidRPr="00216C54">
        <w:rPr>
          <w:rFonts w:ascii="標楷體" w:eastAsia="標楷體" w:hAnsi="標楷體" w:cs="細明體"/>
          <w:sz w:val="28"/>
          <w:szCs w:val="28"/>
        </w:rPr>
        <w:t>況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及</w:t>
      </w:r>
      <w:r w:rsidRPr="00216C54">
        <w:rPr>
          <w:rFonts w:ascii="標楷體" w:eastAsia="標楷體" w:hAnsi="標楷體" w:cs="細明體"/>
          <w:sz w:val="28"/>
          <w:szCs w:val="28"/>
        </w:rPr>
        <w:t>安全問題。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 w:right="480"/>
        <w:jc w:val="both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sz w:val="28"/>
          <w:szCs w:val="28"/>
        </w:rPr>
        <w:t>家長若開車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接</w:t>
      </w:r>
      <w:r w:rsidRPr="00216C54">
        <w:rPr>
          <w:rFonts w:ascii="標楷體" w:eastAsia="標楷體" w:hAnsi="標楷體" w:cs="細明體"/>
          <w:sz w:val="28"/>
          <w:szCs w:val="28"/>
        </w:rPr>
        <w:t>送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孩</w:t>
      </w:r>
      <w:r w:rsidRPr="00216C54">
        <w:rPr>
          <w:rFonts w:ascii="標楷體" w:eastAsia="標楷體" w:hAnsi="標楷體" w:cs="細明體"/>
          <w:sz w:val="28"/>
          <w:szCs w:val="28"/>
        </w:rPr>
        <w:t>子上下學，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為</w:t>
      </w:r>
      <w:r w:rsidRPr="00216C54">
        <w:rPr>
          <w:rFonts w:ascii="標楷體" w:eastAsia="標楷體" w:hAnsi="標楷體" w:cs="細明體"/>
          <w:sz w:val="28"/>
          <w:szCs w:val="28"/>
        </w:rPr>
        <w:t>避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免</w:t>
      </w:r>
      <w:r w:rsidRPr="00216C54">
        <w:rPr>
          <w:rFonts w:ascii="標楷體" w:eastAsia="標楷體" w:hAnsi="標楷體" w:cs="細明體"/>
          <w:sz w:val="28"/>
          <w:szCs w:val="28"/>
        </w:rPr>
        <w:t>交通崗車輛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擁</w:t>
      </w:r>
      <w:r w:rsidRPr="00216C54">
        <w:rPr>
          <w:rFonts w:ascii="標楷體" w:eastAsia="標楷體" w:hAnsi="標楷體" w:cs="細明體"/>
          <w:sz w:val="28"/>
          <w:szCs w:val="28"/>
        </w:rPr>
        <w:t>塞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，</w:t>
      </w:r>
      <w:proofErr w:type="gramStart"/>
      <w:r w:rsidRPr="00216C54">
        <w:rPr>
          <w:rFonts w:ascii="標楷體" w:eastAsia="標楷體" w:hAnsi="標楷體" w:cs="細明體"/>
          <w:sz w:val="28"/>
          <w:szCs w:val="28"/>
        </w:rPr>
        <w:t>有危學童</w:t>
      </w:r>
      <w:proofErr w:type="gramEnd"/>
      <w:r w:rsidRPr="00216C54">
        <w:rPr>
          <w:rFonts w:ascii="標楷體" w:eastAsia="標楷體" w:hAnsi="標楷體" w:cs="細明體"/>
          <w:sz w:val="28"/>
          <w:szCs w:val="28"/>
        </w:rPr>
        <w:t>行進安全，請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將</w:t>
      </w:r>
      <w:r w:rsidRPr="00216C54">
        <w:rPr>
          <w:rFonts w:ascii="標楷體" w:eastAsia="標楷體" w:hAnsi="標楷體" w:cs="細明體"/>
          <w:sz w:val="28"/>
          <w:szCs w:val="28"/>
        </w:rPr>
        <w:t>您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的</w:t>
      </w:r>
      <w:proofErr w:type="gramStart"/>
      <w:r w:rsidRPr="00216C54">
        <w:rPr>
          <w:rFonts w:ascii="標楷體" w:eastAsia="標楷體" w:hAnsi="標楷體" w:cs="細明體"/>
          <w:sz w:val="28"/>
          <w:szCs w:val="28"/>
        </w:rPr>
        <w:t>座車停離交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通</w:t>
      </w:r>
      <w:proofErr w:type="gramEnd"/>
      <w:r w:rsidRPr="00216C54">
        <w:rPr>
          <w:rFonts w:ascii="標楷體" w:eastAsia="標楷體" w:hAnsi="標楷體" w:cs="細明體"/>
          <w:sz w:val="28"/>
          <w:szCs w:val="28"/>
        </w:rPr>
        <w:t>崗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外</w:t>
      </w:r>
      <w:r w:rsidRPr="00216C54">
        <w:rPr>
          <w:rFonts w:ascii="標楷體" w:eastAsia="標楷體" w:hAnsi="標楷體" w:cs="細明體"/>
          <w:sz w:val="28"/>
          <w:szCs w:val="28"/>
        </w:rPr>
        <w:t>，讓孩子自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行</w:t>
      </w:r>
      <w:r w:rsidRPr="00216C54">
        <w:rPr>
          <w:rFonts w:ascii="標楷體" w:eastAsia="標楷體" w:hAnsi="標楷體" w:cs="細明體"/>
          <w:sz w:val="28"/>
          <w:szCs w:val="28"/>
        </w:rPr>
        <w:t>行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經</w:t>
      </w:r>
      <w:r w:rsidRPr="00216C54">
        <w:rPr>
          <w:rFonts w:ascii="標楷體" w:eastAsia="標楷體" w:hAnsi="標楷體" w:cs="細明體"/>
          <w:sz w:val="28"/>
          <w:szCs w:val="28"/>
        </w:rPr>
        <w:t>交通崗上下學。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line="400" w:lineRule="exact"/>
        <w:ind w:leftChars="0" w:right="480"/>
        <w:jc w:val="both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 w:cs="細明體"/>
          <w:sz w:val="28"/>
          <w:szCs w:val="28"/>
        </w:rPr>
        <w:t>本校設有【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家</w:t>
      </w:r>
      <w:r w:rsidRPr="00216C54">
        <w:rPr>
          <w:rFonts w:ascii="標楷體" w:eastAsia="標楷體" w:hAnsi="標楷體" w:cs="細明體"/>
          <w:sz w:val="28"/>
          <w:szCs w:val="28"/>
        </w:rPr>
        <w:t>長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徒</w:t>
      </w:r>
      <w:r w:rsidRPr="00216C54">
        <w:rPr>
          <w:rFonts w:ascii="標楷體" w:eastAsia="標楷體" w:hAnsi="標楷體" w:cs="細明體"/>
          <w:sz w:val="28"/>
          <w:szCs w:val="28"/>
        </w:rPr>
        <w:t>步接送區】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於</w:t>
      </w:r>
      <w:r w:rsidRPr="00216C54">
        <w:rPr>
          <w:rFonts w:ascii="標楷體" w:eastAsia="標楷體" w:hAnsi="標楷體" w:cs="細明體"/>
          <w:sz w:val="28"/>
          <w:szCs w:val="28"/>
        </w:rPr>
        <w:t>學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校</w:t>
      </w:r>
      <w:r w:rsidRPr="00216C54">
        <w:rPr>
          <w:rFonts w:ascii="標楷體" w:eastAsia="標楷體" w:hAnsi="標楷體" w:cs="細明體"/>
          <w:sz w:val="28"/>
          <w:szCs w:val="28"/>
        </w:rPr>
        <w:t>周邊，【家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長</w:t>
      </w:r>
      <w:r w:rsidRPr="00216C54">
        <w:rPr>
          <w:rFonts w:ascii="標楷體" w:eastAsia="標楷體" w:hAnsi="標楷體" w:cs="細明體"/>
          <w:sz w:val="28"/>
          <w:szCs w:val="28"/>
        </w:rPr>
        <w:t>車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輛</w:t>
      </w:r>
      <w:r w:rsidRPr="00216C54">
        <w:rPr>
          <w:rFonts w:ascii="標楷體" w:eastAsia="標楷體" w:hAnsi="標楷體" w:cs="細明體"/>
          <w:sz w:val="28"/>
          <w:szCs w:val="28"/>
        </w:rPr>
        <w:t>接送區】於校門口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，</w:t>
      </w:r>
      <w:r w:rsidRPr="00216C54">
        <w:rPr>
          <w:rFonts w:ascii="標楷體" w:eastAsia="標楷體" w:hAnsi="標楷體" w:cs="細明體"/>
          <w:sz w:val="28"/>
          <w:szCs w:val="28"/>
        </w:rPr>
        <w:t>【安親班接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送</w:t>
      </w:r>
      <w:r w:rsidRPr="00216C54">
        <w:rPr>
          <w:rFonts w:ascii="標楷體" w:eastAsia="標楷體" w:hAnsi="標楷體" w:cs="細明體"/>
          <w:sz w:val="28"/>
          <w:szCs w:val="28"/>
        </w:rPr>
        <w:t>區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】</w:t>
      </w:r>
      <w:r w:rsidRPr="00216C54">
        <w:rPr>
          <w:rFonts w:ascii="標楷體" w:eastAsia="標楷體" w:hAnsi="標楷體" w:cs="細明體"/>
          <w:sz w:val="28"/>
          <w:szCs w:val="28"/>
        </w:rPr>
        <w:t>於</w:t>
      </w:r>
      <w:r w:rsidRPr="00216C54">
        <w:rPr>
          <w:rFonts w:ascii="標楷體" w:eastAsia="標楷體" w:hAnsi="標楷體" w:cs="細明體" w:hint="eastAsia"/>
          <w:sz w:val="28"/>
          <w:szCs w:val="28"/>
        </w:rPr>
        <w:t>校門口左</w:t>
      </w:r>
      <w:r w:rsidRPr="00216C54">
        <w:rPr>
          <w:rFonts w:ascii="標楷體" w:eastAsia="標楷體" w:hAnsi="標楷體" w:cs="細明體"/>
          <w:sz w:val="28"/>
          <w:szCs w:val="28"/>
        </w:rPr>
        <w:t>側</w:t>
      </w:r>
      <w:r w:rsidRPr="00216C54">
        <w:rPr>
          <w:rFonts w:ascii="標楷體" w:eastAsia="標楷體" w:hAnsi="標楷體" w:cs="細明體" w:hint="eastAsia"/>
          <w:sz w:val="28"/>
          <w:szCs w:val="28"/>
        </w:rPr>
        <w:t>與土地公廟側門內小廣場</w:t>
      </w:r>
      <w:r w:rsidRPr="00216C54">
        <w:rPr>
          <w:rFonts w:ascii="標楷體" w:eastAsia="標楷體" w:hAnsi="標楷體" w:cs="細明體"/>
          <w:sz w:val="28"/>
          <w:szCs w:val="28"/>
        </w:rPr>
        <w:t>，放學時請交代貴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子</w:t>
      </w:r>
      <w:r w:rsidRPr="00216C54">
        <w:rPr>
          <w:rFonts w:ascii="標楷體" w:eastAsia="標楷體" w:hAnsi="標楷體" w:cs="細明體"/>
          <w:sz w:val="28"/>
          <w:szCs w:val="28"/>
        </w:rPr>
        <w:t>弟在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該區</w:t>
      </w:r>
      <w:r w:rsidRPr="00216C54">
        <w:rPr>
          <w:rFonts w:ascii="標楷體" w:eastAsia="標楷體" w:hAnsi="標楷體" w:cs="細明體"/>
          <w:sz w:val="28"/>
          <w:szCs w:val="28"/>
        </w:rPr>
        <w:t>等候接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回</w:t>
      </w:r>
      <w:r w:rsidRPr="00216C54">
        <w:rPr>
          <w:rFonts w:ascii="標楷體" w:eastAsia="標楷體" w:hAnsi="標楷體" w:cs="細明體"/>
          <w:spacing w:val="1"/>
          <w:sz w:val="28"/>
          <w:szCs w:val="28"/>
        </w:rPr>
        <w:t>。</w:t>
      </w:r>
    </w:p>
    <w:p w:rsidR="00A36122" w:rsidRPr="00216C54" w:rsidRDefault="00216C54" w:rsidP="00A36122">
      <w:pPr>
        <w:pStyle w:val="a4"/>
        <w:numPr>
          <w:ilvl w:val="0"/>
          <w:numId w:val="4"/>
        </w:numPr>
        <w:spacing w:before="18" w:line="400" w:lineRule="exact"/>
        <w:ind w:leftChars="0" w:right="478"/>
        <w:jc w:val="both"/>
        <w:rPr>
          <w:rFonts w:ascii="標楷體" w:eastAsia="標楷體" w:hAnsi="標楷體" w:cs="細明體"/>
          <w:sz w:val="28"/>
          <w:szCs w:val="28"/>
        </w:rPr>
      </w:pPr>
      <w:r w:rsidRPr="00216C54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本校為學生提供課後學習，每日皆設有課後照顧班</w:t>
      </w:r>
      <w:r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，平日及</w:t>
      </w:r>
      <w:r w:rsidR="00A36122" w:rsidRPr="00216C54">
        <w:rPr>
          <w:rFonts w:ascii="標楷體" w:eastAsia="標楷體" w:hAnsi="標楷體" w:cs="細明體"/>
          <w:sz w:val="28"/>
          <w:szCs w:val="28"/>
        </w:rPr>
        <w:t>週</w:t>
      </w:r>
      <w:r w:rsidR="00A36122" w:rsidRPr="00216C54">
        <w:rPr>
          <w:rFonts w:ascii="標楷體" w:eastAsia="標楷體" w:hAnsi="標楷體" w:cs="細明體" w:hint="eastAsia"/>
          <w:sz w:val="28"/>
          <w:szCs w:val="28"/>
        </w:rPr>
        <w:t>六</w:t>
      </w:r>
      <w:r>
        <w:rPr>
          <w:rFonts w:ascii="標楷體" w:eastAsia="標楷體" w:hAnsi="標楷體" w:cs="細明體" w:hint="eastAsia"/>
          <w:sz w:val="28"/>
          <w:szCs w:val="28"/>
        </w:rPr>
        <w:t>開設</w:t>
      </w:r>
      <w:r w:rsidR="00A36122" w:rsidRPr="00216C54">
        <w:rPr>
          <w:rFonts w:ascii="標楷體" w:eastAsia="標楷體" w:hAnsi="標楷體" w:cs="細明體"/>
          <w:sz w:val="28"/>
          <w:szCs w:val="28"/>
        </w:rPr>
        <w:t>各</w:t>
      </w:r>
      <w:r w:rsidR="00A36122" w:rsidRPr="00216C54">
        <w:rPr>
          <w:rFonts w:ascii="標楷體" w:eastAsia="標楷體" w:hAnsi="標楷體" w:cs="細明體"/>
          <w:spacing w:val="-3"/>
          <w:sz w:val="28"/>
          <w:szCs w:val="28"/>
        </w:rPr>
        <w:t>類</w:t>
      </w:r>
      <w:r w:rsidR="00A36122" w:rsidRPr="00216C54">
        <w:rPr>
          <w:rFonts w:ascii="標楷體" w:eastAsia="標楷體" w:hAnsi="標楷體" w:cs="細明體"/>
          <w:sz w:val="28"/>
          <w:szCs w:val="28"/>
        </w:rPr>
        <w:t>型</w:t>
      </w:r>
      <w:r w:rsidR="00A36122" w:rsidRPr="00216C54">
        <w:rPr>
          <w:rFonts w:ascii="標楷體" w:eastAsia="標楷體" w:hAnsi="標楷體" w:cs="細明體"/>
          <w:spacing w:val="-3"/>
          <w:sz w:val="28"/>
          <w:szCs w:val="28"/>
        </w:rPr>
        <w:t>課</w:t>
      </w:r>
      <w:r w:rsidR="00A36122" w:rsidRPr="00216C54">
        <w:rPr>
          <w:rFonts w:ascii="標楷體" w:eastAsia="標楷體" w:hAnsi="標楷體" w:cs="細明體"/>
          <w:sz w:val="28"/>
          <w:szCs w:val="28"/>
        </w:rPr>
        <w:t>外社團，請詳見簡</w:t>
      </w:r>
      <w:r w:rsidR="00A36122" w:rsidRPr="00216C54">
        <w:rPr>
          <w:rFonts w:ascii="標楷體" w:eastAsia="標楷體" w:hAnsi="標楷體" w:cs="細明體"/>
          <w:spacing w:val="-3"/>
          <w:sz w:val="28"/>
          <w:szCs w:val="28"/>
        </w:rPr>
        <w:t>章</w:t>
      </w:r>
      <w:r w:rsidR="00A36122" w:rsidRPr="00216C54">
        <w:rPr>
          <w:rFonts w:ascii="標楷體" w:eastAsia="標楷體" w:hAnsi="標楷體" w:cs="細明體"/>
          <w:sz w:val="28"/>
          <w:szCs w:val="28"/>
        </w:rPr>
        <w:t>說明。</w:t>
      </w:r>
    </w:p>
    <w:p w:rsidR="00A36122" w:rsidRPr="00216C54" w:rsidRDefault="00A36122" w:rsidP="00A36122">
      <w:pPr>
        <w:pStyle w:val="a4"/>
        <w:numPr>
          <w:ilvl w:val="0"/>
          <w:numId w:val="4"/>
        </w:numPr>
        <w:spacing w:before="2" w:line="400" w:lineRule="exact"/>
        <w:ind w:leftChars="0" w:right="480"/>
        <w:jc w:val="both"/>
        <w:rPr>
          <w:rFonts w:ascii="標楷體" w:eastAsia="標楷體" w:hAnsi="標楷體" w:cs="細明體"/>
          <w:position w:val="-1"/>
          <w:sz w:val="28"/>
          <w:szCs w:val="28"/>
        </w:rPr>
      </w:pPr>
      <w:r w:rsidRPr="00216C54">
        <w:rPr>
          <w:rFonts w:ascii="標楷體" w:eastAsia="標楷體" w:hAnsi="標楷體" w:cs="細明體"/>
          <w:sz w:val="28"/>
          <w:szCs w:val="28"/>
        </w:rPr>
        <w:t>為維護校園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安</w:t>
      </w:r>
      <w:r w:rsidRPr="00216C54">
        <w:rPr>
          <w:rFonts w:ascii="標楷體" w:eastAsia="標楷體" w:hAnsi="標楷體" w:cs="細明體"/>
          <w:sz w:val="28"/>
          <w:szCs w:val="28"/>
        </w:rPr>
        <w:t>全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，</w:t>
      </w:r>
      <w:r w:rsidRPr="00216C54">
        <w:rPr>
          <w:rFonts w:ascii="標楷體" w:eastAsia="標楷體" w:hAnsi="標楷體" w:cs="細明體"/>
          <w:sz w:val="28"/>
          <w:szCs w:val="28"/>
        </w:rPr>
        <w:t>家長或來賓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進</w:t>
      </w:r>
      <w:r w:rsidRPr="00216C54">
        <w:rPr>
          <w:rFonts w:ascii="標楷體" w:eastAsia="標楷體" w:hAnsi="標楷體" w:cs="細明體"/>
          <w:sz w:val="28"/>
          <w:szCs w:val="28"/>
        </w:rPr>
        <w:t>入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本</w:t>
      </w:r>
      <w:r w:rsidRPr="00216C54">
        <w:rPr>
          <w:rFonts w:ascii="標楷體" w:eastAsia="標楷體" w:hAnsi="標楷體" w:cs="細明體"/>
          <w:sz w:val="28"/>
          <w:szCs w:val="28"/>
        </w:rPr>
        <w:t>校，請走正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門</w:t>
      </w:r>
      <w:r w:rsidRPr="00216C54">
        <w:rPr>
          <w:rFonts w:ascii="標楷體" w:eastAsia="標楷體" w:hAnsi="標楷體" w:cs="細明體"/>
          <w:sz w:val="28"/>
          <w:szCs w:val="28"/>
        </w:rPr>
        <w:t>，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並</w:t>
      </w:r>
      <w:r w:rsidRPr="00216C54">
        <w:rPr>
          <w:rFonts w:ascii="標楷體" w:eastAsia="標楷體" w:hAnsi="標楷體" w:cs="細明體"/>
          <w:sz w:val="28"/>
          <w:szCs w:val="28"/>
        </w:rPr>
        <w:t>主動出示個人身份證明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文</w:t>
      </w:r>
      <w:r w:rsidRPr="00216C54">
        <w:rPr>
          <w:rFonts w:ascii="標楷體" w:eastAsia="標楷體" w:hAnsi="標楷體" w:cs="細明體"/>
          <w:sz w:val="28"/>
          <w:szCs w:val="28"/>
        </w:rPr>
        <w:t>件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，</w:t>
      </w:r>
      <w:r w:rsidRPr="00216C54">
        <w:rPr>
          <w:rFonts w:ascii="標楷體" w:eastAsia="標楷體" w:hAnsi="標楷體" w:cs="細明體"/>
          <w:sz w:val="28"/>
          <w:szCs w:val="28"/>
        </w:rPr>
        <w:t>待校警辦妥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登</w:t>
      </w:r>
      <w:r w:rsidRPr="00216C54">
        <w:rPr>
          <w:rFonts w:ascii="標楷體" w:eastAsia="標楷體" w:hAnsi="標楷體" w:cs="細明體"/>
          <w:sz w:val="28"/>
          <w:szCs w:val="28"/>
        </w:rPr>
        <w:t>記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手</w:t>
      </w:r>
      <w:r w:rsidRPr="00216C54">
        <w:rPr>
          <w:rFonts w:ascii="標楷體" w:eastAsia="標楷體" w:hAnsi="標楷體" w:cs="細明體"/>
          <w:sz w:val="28"/>
          <w:szCs w:val="28"/>
        </w:rPr>
        <w:t>續後，配戴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來</w:t>
      </w:r>
      <w:r w:rsidRPr="00216C54">
        <w:rPr>
          <w:rFonts w:ascii="標楷體" w:eastAsia="標楷體" w:hAnsi="標楷體" w:cs="細明體"/>
          <w:sz w:val="28"/>
          <w:szCs w:val="28"/>
        </w:rPr>
        <w:t>賓</w:t>
      </w:r>
      <w:r w:rsidRPr="00216C54">
        <w:rPr>
          <w:rFonts w:ascii="標楷體" w:eastAsia="標楷體" w:hAnsi="標楷體" w:cs="細明體"/>
          <w:spacing w:val="-3"/>
          <w:sz w:val="28"/>
          <w:szCs w:val="28"/>
        </w:rPr>
        <w:t>證</w:t>
      </w:r>
      <w:r w:rsidRPr="00216C54">
        <w:rPr>
          <w:rFonts w:ascii="標楷體" w:eastAsia="標楷體" w:hAnsi="標楷體" w:cs="細明體"/>
          <w:sz w:val="28"/>
          <w:szCs w:val="28"/>
        </w:rPr>
        <w:t>才可進入校</w:t>
      </w:r>
      <w:r w:rsidRPr="00216C54">
        <w:rPr>
          <w:rFonts w:ascii="標楷體" w:eastAsia="標楷體" w:hAnsi="標楷體" w:cs="細明體"/>
          <w:position w:val="-1"/>
          <w:sz w:val="28"/>
          <w:szCs w:val="28"/>
        </w:rPr>
        <w:t>內。</w:t>
      </w:r>
    </w:p>
    <w:p w:rsidR="00270F72" w:rsidRDefault="00270F72" w:rsidP="00A36122">
      <w:pPr>
        <w:pStyle w:val="a4"/>
        <w:numPr>
          <w:ilvl w:val="0"/>
          <w:numId w:val="4"/>
        </w:numPr>
        <w:spacing w:before="2" w:line="400" w:lineRule="exact"/>
        <w:ind w:leftChars="0" w:right="480"/>
        <w:jc w:val="both"/>
        <w:rPr>
          <w:rFonts w:ascii="標楷體" w:eastAsia="標楷體" w:hAnsi="標楷體" w:cs="細明體"/>
          <w:position w:val="-1"/>
          <w:sz w:val="28"/>
          <w:szCs w:val="28"/>
        </w:rPr>
      </w:pPr>
      <w:r w:rsidRPr="00216C54">
        <w:rPr>
          <w:rFonts w:ascii="標楷體" w:eastAsia="標楷體" w:hAnsi="標楷體" w:cs="細明體" w:hint="eastAsia"/>
          <w:position w:val="-1"/>
          <w:sz w:val="28"/>
          <w:szCs w:val="28"/>
        </w:rPr>
        <w:t>學校未販售服裝，學生制服運動服請自行向店家購買。</w:t>
      </w:r>
    </w:p>
    <w:p w:rsidR="00216C54" w:rsidRPr="00437471" w:rsidRDefault="00216C54" w:rsidP="00A36122">
      <w:pPr>
        <w:pStyle w:val="a4"/>
        <w:numPr>
          <w:ilvl w:val="0"/>
          <w:numId w:val="4"/>
        </w:numPr>
        <w:spacing w:before="2" w:line="400" w:lineRule="exact"/>
        <w:ind w:leftChars="0" w:right="480"/>
        <w:jc w:val="both"/>
        <w:rPr>
          <w:rFonts w:ascii="標楷體" w:eastAsia="標楷體" w:hAnsi="標楷體" w:cs="細明體"/>
          <w:color w:val="FF0000"/>
          <w:position w:val="-1"/>
          <w:sz w:val="28"/>
          <w:szCs w:val="28"/>
        </w:rPr>
      </w:pPr>
      <w:r>
        <w:rPr>
          <w:rFonts w:ascii="標楷體" w:eastAsia="標楷體" w:hAnsi="標楷體" w:cs="細明體" w:hint="eastAsia"/>
          <w:position w:val="-1"/>
          <w:sz w:val="28"/>
          <w:szCs w:val="28"/>
        </w:rPr>
        <w:t>開學後一週（9月2日-9月6日）一年級新生11時50分準備放學。</w:t>
      </w:r>
      <w:r w:rsidR="00437471" w:rsidRPr="00437471">
        <w:rPr>
          <w:rFonts w:ascii="標楷體" w:eastAsia="標楷體" w:hAnsi="標楷體" w:cs="細明體" w:hint="eastAsia"/>
          <w:color w:val="FF0000"/>
          <w:position w:val="-1"/>
          <w:sz w:val="28"/>
          <w:szCs w:val="28"/>
        </w:rPr>
        <w:t>&lt;週二全天上課&gt;</w:t>
      </w:r>
    </w:p>
    <w:p w:rsidR="00A36122" w:rsidRPr="00216C54" w:rsidRDefault="00A36122" w:rsidP="00A36122">
      <w:pPr>
        <w:pStyle w:val="Web"/>
        <w:spacing w:beforeLines="25" w:before="90" w:beforeAutospacing="0" w:after="0" w:afterAutospacing="0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</w:p>
    <w:sectPr w:rsidR="00A36122" w:rsidRPr="00216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6C7" w:rsidRDefault="008016C7" w:rsidP="002311BC">
      <w:r>
        <w:separator/>
      </w:r>
    </w:p>
  </w:endnote>
  <w:endnote w:type="continuationSeparator" w:id="0">
    <w:p w:rsidR="008016C7" w:rsidRDefault="008016C7" w:rsidP="0023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6C7" w:rsidRDefault="008016C7" w:rsidP="002311BC">
      <w:r>
        <w:separator/>
      </w:r>
    </w:p>
  </w:footnote>
  <w:footnote w:type="continuationSeparator" w:id="0">
    <w:p w:rsidR="008016C7" w:rsidRDefault="008016C7" w:rsidP="0023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64A6"/>
    <w:multiLevelType w:val="hybridMultilevel"/>
    <w:tmpl w:val="D73CD922"/>
    <w:lvl w:ilvl="0" w:tplc="A9107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6F09FC"/>
    <w:multiLevelType w:val="hybridMultilevel"/>
    <w:tmpl w:val="AF46C666"/>
    <w:lvl w:ilvl="0" w:tplc="4DFE8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EF0937"/>
    <w:multiLevelType w:val="hybridMultilevel"/>
    <w:tmpl w:val="833E5CE4"/>
    <w:lvl w:ilvl="0" w:tplc="D5688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315FA7"/>
    <w:multiLevelType w:val="hybridMultilevel"/>
    <w:tmpl w:val="116CD448"/>
    <w:lvl w:ilvl="0" w:tplc="9E04A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7B634561"/>
    <w:multiLevelType w:val="hybridMultilevel"/>
    <w:tmpl w:val="E9282F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66"/>
    <w:rsid w:val="00030FED"/>
    <w:rsid w:val="00035D68"/>
    <w:rsid w:val="00037094"/>
    <w:rsid w:val="00067508"/>
    <w:rsid w:val="00101C2B"/>
    <w:rsid w:val="00127EFD"/>
    <w:rsid w:val="00132C24"/>
    <w:rsid w:val="00170C6A"/>
    <w:rsid w:val="00190966"/>
    <w:rsid w:val="001E773C"/>
    <w:rsid w:val="00201173"/>
    <w:rsid w:val="00216C54"/>
    <w:rsid w:val="002311BC"/>
    <w:rsid w:val="002349CD"/>
    <w:rsid w:val="00270F72"/>
    <w:rsid w:val="002933AE"/>
    <w:rsid w:val="00306EF9"/>
    <w:rsid w:val="00396FBE"/>
    <w:rsid w:val="003A7521"/>
    <w:rsid w:val="00437471"/>
    <w:rsid w:val="00472F45"/>
    <w:rsid w:val="0054656A"/>
    <w:rsid w:val="005B2636"/>
    <w:rsid w:val="00613EA2"/>
    <w:rsid w:val="00653E85"/>
    <w:rsid w:val="00691453"/>
    <w:rsid w:val="008016C7"/>
    <w:rsid w:val="00826C66"/>
    <w:rsid w:val="00832CDE"/>
    <w:rsid w:val="00895530"/>
    <w:rsid w:val="00931189"/>
    <w:rsid w:val="00942A31"/>
    <w:rsid w:val="00A06C73"/>
    <w:rsid w:val="00A36122"/>
    <w:rsid w:val="00AC3935"/>
    <w:rsid w:val="00B67989"/>
    <w:rsid w:val="00B920F0"/>
    <w:rsid w:val="00C55531"/>
    <w:rsid w:val="00C603CB"/>
    <w:rsid w:val="00CB4C6D"/>
    <w:rsid w:val="00D8776C"/>
    <w:rsid w:val="00DC4057"/>
    <w:rsid w:val="00DD258F"/>
    <w:rsid w:val="00EA59A2"/>
    <w:rsid w:val="00F62387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FE354"/>
  <w15:chartTrackingRefBased/>
  <w15:docId w15:val="{69CDB607-33C2-4FBC-B522-827F5AC6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0966"/>
    <w:rPr>
      <w:b/>
      <w:bCs/>
    </w:rPr>
  </w:style>
  <w:style w:type="paragraph" w:styleId="a4">
    <w:name w:val="List Paragraph"/>
    <w:basedOn w:val="a"/>
    <w:uiPriority w:val="34"/>
    <w:qFormat/>
    <w:rsid w:val="00190966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190966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190966"/>
  </w:style>
  <w:style w:type="table" w:styleId="a7">
    <w:name w:val="Table Grid"/>
    <w:basedOn w:val="a1"/>
    <w:uiPriority w:val="39"/>
    <w:rsid w:val="0019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1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1BC"/>
    <w:rPr>
      <w:sz w:val="20"/>
      <w:szCs w:val="20"/>
    </w:rPr>
  </w:style>
  <w:style w:type="character" w:styleId="ac">
    <w:name w:val="Hyperlink"/>
    <w:basedOn w:val="a0"/>
    <w:uiPriority w:val="99"/>
    <w:unhideWhenUsed/>
    <w:rsid w:val="002311BC"/>
    <w:rPr>
      <w:color w:val="0000FF"/>
      <w:u w:val="single"/>
    </w:rPr>
  </w:style>
  <w:style w:type="paragraph" w:styleId="Web">
    <w:name w:val="Normal (Web)"/>
    <w:basedOn w:val="a"/>
    <w:rsid w:val="00A361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62207-CBBF-49D0-98A2-5D1B28A2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李鳳吟</dc:creator>
  <cp:keywords/>
  <dc:description/>
  <cp:lastModifiedBy>t00084@stps.tp.edu.tw</cp:lastModifiedBy>
  <cp:revision>2</cp:revision>
  <dcterms:created xsi:type="dcterms:W3CDTF">2024-08-23T02:30:00Z</dcterms:created>
  <dcterms:modified xsi:type="dcterms:W3CDTF">2024-08-23T02:30:00Z</dcterms:modified>
</cp:coreProperties>
</file>